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E0665" w14:textId="77777777" w:rsidR="00BB7DBE" w:rsidRPr="006D5A89" w:rsidRDefault="00EA3022" w:rsidP="00BB7DB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  <w:t xml:space="preserve">CENTER OF INNOVATIVE &amp; APPLIED BIOPROCESSING </w:t>
      </w:r>
    </w:p>
    <w:p w14:paraId="499801EB" w14:textId="77777777" w:rsidR="0029171C" w:rsidRDefault="00246BC0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Knowledge City, Sector-81, Mohali</w:t>
      </w:r>
    </w:p>
    <w:p w14:paraId="678E7B2C" w14:textId="1ED52AC1" w:rsidR="00661D74" w:rsidRPr="006D5A89" w:rsidRDefault="00157041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>CIAB/7(</w:t>
      </w:r>
      <w:r w:rsidR="003C2D55">
        <w:rPr>
          <w:rFonts w:asciiTheme="majorHAnsi" w:hAnsiTheme="majorHAnsi" w:cs="Arial"/>
          <w:b/>
          <w:sz w:val="36"/>
          <w:szCs w:val="36"/>
        </w:rPr>
        <w:t>82</w:t>
      </w:r>
      <w:r w:rsidR="00661D74">
        <w:rPr>
          <w:rFonts w:asciiTheme="majorHAnsi" w:hAnsiTheme="majorHAnsi" w:cs="Arial"/>
          <w:b/>
          <w:sz w:val="36"/>
          <w:szCs w:val="36"/>
        </w:rPr>
        <w:t>)/201</w:t>
      </w:r>
      <w:r w:rsidR="003C2D55">
        <w:rPr>
          <w:rFonts w:asciiTheme="majorHAnsi" w:hAnsiTheme="majorHAnsi" w:cs="Arial"/>
          <w:b/>
          <w:sz w:val="36"/>
          <w:szCs w:val="36"/>
        </w:rPr>
        <w:t>9</w:t>
      </w:r>
      <w:r w:rsidR="00661D74">
        <w:rPr>
          <w:rFonts w:asciiTheme="majorHAnsi" w:hAnsiTheme="majorHAnsi" w:cs="Arial"/>
          <w:b/>
          <w:sz w:val="36"/>
          <w:szCs w:val="36"/>
        </w:rPr>
        <w:t xml:space="preserve"> Works</w:t>
      </w:r>
    </w:p>
    <w:p w14:paraId="601828EA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19E6825C" w14:textId="77777777" w:rsidR="00BB7DBE" w:rsidRPr="006D5A89" w:rsidRDefault="00EA3022" w:rsidP="00BB7DBE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  <w:lang w:eastAsia="en-IN" w:bidi="hi-IN"/>
        </w:rPr>
        <w:drawing>
          <wp:inline distT="0" distB="0" distL="0" distR="0" wp14:anchorId="16139C6B" wp14:editId="09646DBF">
            <wp:extent cx="2647950" cy="2447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2" cy="244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3C5BC" w14:textId="77777777"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14:paraId="66658D9E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60F6DBCF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795B863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14:paraId="4739BD88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DEPARTMENT OF BIOTECHNOLOGY</w:t>
      </w:r>
    </w:p>
    <w:p w14:paraId="0D28EF7D" w14:textId="77777777"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(Govt. of India)</w:t>
      </w:r>
    </w:p>
    <w:p w14:paraId="76784328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7EB550E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CEEE753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42D106D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FDC050F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06BAD3AA" w14:textId="77777777"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14:paraId="4856D19C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-2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ab/>
      </w:r>
    </w:p>
    <w:p w14:paraId="45B437FF" w14:textId="77777777"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26"/>
          <w:sz w:val="24"/>
          <w:szCs w:val="24"/>
        </w:rPr>
      </w:pPr>
    </w:p>
    <w:p w14:paraId="2DD501D0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5FB349AC" w14:textId="77777777"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14:paraId="7C1E45C4" w14:textId="77777777" w:rsidR="00BB7DBE" w:rsidRPr="006D5A89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spacing w:val="24"/>
          <w:sz w:val="28"/>
          <w:szCs w:val="28"/>
        </w:rPr>
      </w:pPr>
      <w:r>
        <w:rPr>
          <w:rFonts w:asciiTheme="majorHAnsi" w:hAnsiTheme="majorHAnsi" w:cs="Arial"/>
          <w:b/>
          <w:bCs/>
          <w:spacing w:val="24"/>
          <w:sz w:val="28"/>
          <w:szCs w:val="28"/>
        </w:rPr>
        <w:t>REQUEST FOR QUOTATION</w:t>
      </w:r>
      <w:r w:rsidR="00E421D2">
        <w:rPr>
          <w:rFonts w:asciiTheme="majorHAnsi" w:hAnsiTheme="majorHAnsi" w:cs="Arial"/>
          <w:b/>
          <w:bCs/>
          <w:spacing w:val="24"/>
          <w:sz w:val="28"/>
          <w:szCs w:val="28"/>
        </w:rPr>
        <w:t>, CIAB</w:t>
      </w:r>
      <w:r w:rsidR="00BB7DBE" w:rsidRPr="006D5A89">
        <w:rPr>
          <w:rFonts w:asciiTheme="majorHAnsi" w:hAnsiTheme="majorHAnsi" w:cs="Arial"/>
          <w:b/>
          <w:bCs/>
          <w:spacing w:val="24"/>
          <w:sz w:val="28"/>
          <w:szCs w:val="28"/>
        </w:rPr>
        <w:t xml:space="preserve">      </w:t>
      </w:r>
    </w:p>
    <w:p w14:paraId="30675AD4" w14:textId="77777777" w:rsidR="00C91D40" w:rsidRPr="006D5A89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14:paraId="08143CC7" w14:textId="5C43B147" w:rsidR="00BB7DBE" w:rsidRPr="006D5A89" w:rsidRDefault="000A71CE" w:rsidP="00E421D2">
      <w:pPr>
        <w:pStyle w:val="Style1"/>
        <w:adjustRightInd/>
        <w:spacing w:line="292" w:lineRule="auto"/>
        <w:ind w:left="2835" w:hanging="2977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bCs/>
          <w:spacing w:val="-2"/>
          <w:sz w:val="24"/>
          <w:szCs w:val="24"/>
        </w:rPr>
        <w:t xml:space="preserve">   </w:t>
      </w:r>
      <w:r w:rsidR="00BB7DBE"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>Name of Work</w:t>
      </w:r>
      <w:r w:rsidR="00BB7DBE" w:rsidRPr="00F21A8F">
        <w:rPr>
          <w:rFonts w:asciiTheme="majorHAnsi" w:hAnsiTheme="majorHAnsi" w:cs="Arial"/>
          <w:b/>
          <w:bCs/>
          <w:spacing w:val="-2"/>
          <w:sz w:val="24"/>
          <w:szCs w:val="24"/>
        </w:rPr>
        <w:t>:</w:t>
      </w:r>
      <w:r w:rsidR="00BB7DBE" w:rsidRPr="00F21A8F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A1E05" w:rsidRPr="00F21A8F">
        <w:rPr>
          <w:rFonts w:asciiTheme="majorHAnsi" w:hAnsiTheme="majorHAnsi" w:cs="Arial"/>
          <w:b/>
          <w:bCs/>
          <w:sz w:val="24"/>
          <w:szCs w:val="24"/>
        </w:rPr>
        <w:t xml:space="preserve">          </w:t>
      </w:r>
      <w:r w:rsidR="00EA3022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D904A5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="003C2D55">
        <w:rPr>
          <w:rFonts w:asciiTheme="majorHAnsi" w:hAnsiTheme="majorHAnsi" w:cs="Arial"/>
          <w:b/>
          <w:bCs/>
          <w:sz w:val="24"/>
          <w:szCs w:val="24"/>
        </w:rPr>
        <w:t>Aluminium Glass partition in student sitting area at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CIAB </w:t>
      </w:r>
      <w:r w:rsidR="003C2D55">
        <w:rPr>
          <w:rFonts w:asciiTheme="majorHAnsi" w:hAnsiTheme="majorHAnsi" w:cs="Arial"/>
          <w:b/>
          <w:bCs/>
          <w:sz w:val="24"/>
          <w:szCs w:val="24"/>
        </w:rPr>
        <w:t xml:space="preserve">Lab </w:t>
      </w:r>
      <w:r>
        <w:rPr>
          <w:rFonts w:asciiTheme="majorHAnsi" w:hAnsiTheme="majorHAnsi" w:cs="Arial"/>
          <w:b/>
          <w:bCs/>
          <w:sz w:val="24"/>
          <w:szCs w:val="24"/>
        </w:rPr>
        <w:t>building</w:t>
      </w:r>
      <w:r w:rsidR="00EA3022" w:rsidRPr="00EA3022">
        <w:rPr>
          <w:rFonts w:asciiTheme="majorHAnsi" w:hAnsiTheme="majorHAnsi" w:cs="Arial"/>
          <w:b/>
          <w:bCs/>
          <w:sz w:val="24"/>
          <w:szCs w:val="24"/>
        </w:rPr>
        <w:t>.</w:t>
      </w:r>
      <w:r w:rsidR="00BB7DBE" w:rsidRPr="006D5A89">
        <w:rPr>
          <w:rFonts w:asciiTheme="majorHAnsi" w:hAnsiTheme="majorHAnsi" w:cs="Arial"/>
          <w:sz w:val="24"/>
          <w:szCs w:val="24"/>
        </w:rPr>
        <w:tab/>
      </w:r>
    </w:p>
    <w:p w14:paraId="0B6C55E5" w14:textId="77777777" w:rsidR="007D1F49" w:rsidRPr="006D5A89" w:rsidRDefault="007D1F49" w:rsidP="008F6BB1">
      <w:pPr>
        <w:pStyle w:val="Style1"/>
        <w:adjustRightInd/>
        <w:spacing w:line="292" w:lineRule="auto"/>
        <w:ind w:left="3402" w:hanging="3402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14:paraId="5627DD20" w14:textId="77777777" w:rsidR="00BB7DBE" w:rsidRPr="006D5A89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6D5A89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6D5A89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6D5A89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A34CED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96C7B">
        <w:rPr>
          <w:rFonts w:asciiTheme="majorHAnsi" w:hAnsiTheme="majorHAnsi" w:cs="Arial"/>
          <w:b/>
          <w:bCs/>
          <w:sz w:val="24"/>
          <w:szCs w:val="24"/>
        </w:rPr>
        <w:t>0</w:t>
      </w:r>
      <w:r w:rsidR="000A71CE">
        <w:rPr>
          <w:rFonts w:asciiTheme="majorHAnsi" w:hAnsiTheme="majorHAnsi" w:cs="Arial"/>
          <w:b/>
          <w:bCs/>
          <w:sz w:val="24"/>
          <w:szCs w:val="24"/>
        </w:rPr>
        <w:t>4</w:t>
      </w:r>
      <w:r w:rsidR="00D904A5">
        <w:rPr>
          <w:rFonts w:asciiTheme="majorHAnsi" w:hAnsiTheme="majorHAnsi" w:cs="Arial"/>
          <w:b/>
          <w:bCs/>
          <w:sz w:val="24"/>
          <w:szCs w:val="24"/>
        </w:rPr>
        <w:t xml:space="preserve"> weeks</w:t>
      </w:r>
      <w:r w:rsidR="00145AF2" w:rsidRPr="006D5A89">
        <w:rPr>
          <w:rFonts w:asciiTheme="majorHAnsi" w:hAnsiTheme="majorHAnsi" w:cs="Arial"/>
          <w:b/>
          <w:bCs/>
          <w:sz w:val="24"/>
          <w:szCs w:val="24"/>
        </w:rPr>
        <w:t xml:space="preserve"> from award of work</w:t>
      </w:r>
    </w:p>
    <w:p w14:paraId="525AF189" w14:textId="77777777" w:rsidR="008B2B74" w:rsidRPr="006D5A89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5F0F79B" w14:textId="689A6238" w:rsidR="00C12516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6D5A89">
        <w:rPr>
          <w:rFonts w:asciiTheme="majorHAnsi" w:hAnsiTheme="majorHAnsi" w:cs="Arial"/>
          <w:sz w:val="24"/>
          <w:szCs w:val="24"/>
        </w:rPr>
        <w:t xml:space="preserve">Estimated </w:t>
      </w:r>
      <w:r w:rsidR="00D9598E" w:rsidRPr="006D5A89">
        <w:rPr>
          <w:rFonts w:asciiTheme="majorHAnsi" w:hAnsiTheme="majorHAnsi" w:cs="Arial"/>
          <w:sz w:val="24"/>
          <w:szCs w:val="24"/>
        </w:rPr>
        <w:t>Cost:</w:t>
      </w:r>
      <w:r w:rsidRPr="006D5A89">
        <w:rPr>
          <w:rFonts w:asciiTheme="majorHAnsi" w:hAnsiTheme="majorHAnsi" w:cs="Arial"/>
          <w:sz w:val="24"/>
          <w:szCs w:val="24"/>
        </w:rPr>
        <w:t xml:space="preserve">                       </w:t>
      </w:r>
      <w:r w:rsidR="0075058E" w:rsidRPr="006D5A89">
        <w:rPr>
          <w:rFonts w:asciiTheme="majorHAnsi" w:hAnsiTheme="majorHAnsi" w:cs="Arial"/>
          <w:sz w:val="24"/>
          <w:szCs w:val="24"/>
        </w:rPr>
        <w:t xml:space="preserve"> </w:t>
      </w:r>
      <w:r w:rsidRPr="006D5A89">
        <w:rPr>
          <w:rFonts w:asciiTheme="majorHAnsi" w:hAnsiTheme="majorHAnsi" w:cs="Arial"/>
          <w:sz w:val="24"/>
          <w:szCs w:val="24"/>
        </w:rPr>
        <w:t>Rs</w:t>
      </w:r>
      <w:r w:rsidR="005C3003">
        <w:rPr>
          <w:rFonts w:asciiTheme="majorHAnsi" w:hAnsiTheme="majorHAnsi" w:cs="Arial"/>
          <w:sz w:val="24"/>
          <w:szCs w:val="24"/>
        </w:rPr>
        <w:t>.</w:t>
      </w:r>
      <w:r w:rsidRPr="006D5A89">
        <w:rPr>
          <w:rFonts w:asciiTheme="majorHAnsi" w:hAnsiTheme="majorHAnsi" w:cs="Arial"/>
          <w:sz w:val="24"/>
          <w:szCs w:val="24"/>
        </w:rPr>
        <w:t xml:space="preserve"> </w:t>
      </w:r>
      <w:r w:rsidR="003C2D55">
        <w:rPr>
          <w:rFonts w:asciiTheme="majorHAnsi" w:hAnsiTheme="majorHAnsi" w:cs="Arial"/>
          <w:sz w:val="24"/>
          <w:szCs w:val="24"/>
        </w:rPr>
        <w:t>2,49,525</w:t>
      </w:r>
      <w:r w:rsidRPr="006D5A89">
        <w:rPr>
          <w:rFonts w:asciiTheme="majorHAnsi" w:hAnsiTheme="majorHAnsi" w:cs="Arial"/>
          <w:sz w:val="24"/>
          <w:szCs w:val="24"/>
        </w:rPr>
        <w:t>/-</w:t>
      </w:r>
    </w:p>
    <w:p w14:paraId="05B6F6E9" w14:textId="572AEB2F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248D602A" w14:textId="3A80C44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Earnest Money: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Rs. 5000/- or </w:t>
      </w:r>
      <w:r w:rsidRPr="003C2D55">
        <w:rPr>
          <w:rFonts w:asciiTheme="majorHAnsi" w:hAnsiTheme="majorHAnsi" w:cs="Arial"/>
          <w:sz w:val="24"/>
          <w:szCs w:val="24"/>
        </w:rPr>
        <w:t>MSME firms registered in NSIC under PP policy</w:t>
      </w:r>
    </w:p>
    <w:p w14:paraId="78F6A8F0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061B3FC3" w14:textId="29BBF48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Issue/download of </w:t>
      </w:r>
      <w:r w:rsidRPr="003C2D55">
        <w:rPr>
          <w:rFonts w:asciiTheme="majorHAnsi" w:hAnsiTheme="majorHAnsi" w:cs="Arial"/>
          <w:sz w:val="24"/>
          <w:szCs w:val="24"/>
        </w:rPr>
        <w:t>RFQ</w:t>
      </w:r>
      <w:r w:rsidRPr="003C2D55">
        <w:rPr>
          <w:rFonts w:asciiTheme="majorHAnsi" w:hAnsiTheme="majorHAnsi" w:cs="Arial"/>
          <w:sz w:val="24"/>
          <w:szCs w:val="24"/>
        </w:rPr>
        <w:t xml:space="preserve"> documents</w:t>
      </w:r>
      <w:r w:rsidRPr="003C2D55">
        <w:rPr>
          <w:rFonts w:asciiTheme="majorHAnsi" w:hAnsiTheme="majorHAnsi" w:cs="Arial"/>
          <w:sz w:val="24"/>
          <w:szCs w:val="24"/>
        </w:rPr>
        <w:t xml:space="preserve">: </w:t>
      </w:r>
      <w:r w:rsidRPr="003C2D55">
        <w:rPr>
          <w:rFonts w:asciiTheme="majorHAnsi" w:hAnsiTheme="majorHAnsi" w:cs="Arial"/>
          <w:sz w:val="24"/>
          <w:szCs w:val="24"/>
        </w:rPr>
        <w:t xml:space="preserve"> </w:t>
      </w:r>
      <w:r w:rsidRPr="003C2D55">
        <w:rPr>
          <w:rFonts w:asciiTheme="majorHAnsi" w:hAnsiTheme="majorHAnsi" w:cs="Arial"/>
          <w:sz w:val="24"/>
          <w:szCs w:val="24"/>
        </w:rPr>
        <w:t>11.07.2019</w:t>
      </w:r>
    </w:p>
    <w:p w14:paraId="2AA0A3E7" w14:textId="77777777" w:rsidR="003C2D55" w:rsidRP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1A8FAF51" w14:textId="40FA5A3A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 xml:space="preserve">Last date and time for </w:t>
      </w:r>
      <w:r w:rsidRPr="003C2D55">
        <w:rPr>
          <w:rFonts w:asciiTheme="majorHAnsi" w:hAnsiTheme="majorHAnsi" w:cs="Arial"/>
          <w:sz w:val="24"/>
          <w:szCs w:val="24"/>
        </w:rPr>
        <w:t xml:space="preserve">submission:   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3C2D55">
        <w:rPr>
          <w:rFonts w:asciiTheme="majorHAnsi" w:hAnsiTheme="majorHAnsi" w:cs="Arial"/>
          <w:sz w:val="24"/>
          <w:szCs w:val="24"/>
        </w:rPr>
        <w:t>17.07.2019</w:t>
      </w:r>
      <w:r w:rsidRPr="003C2D55">
        <w:rPr>
          <w:rFonts w:asciiTheme="majorHAnsi" w:hAnsiTheme="majorHAnsi" w:cs="Arial"/>
          <w:sz w:val="24"/>
          <w:szCs w:val="24"/>
        </w:rPr>
        <w:t xml:space="preserve"> (up to 3.00 PM)</w:t>
      </w:r>
    </w:p>
    <w:p w14:paraId="02A8CAD9" w14:textId="77777777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14:paraId="3E7D9E08" w14:textId="401356EB" w:rsidR="003C2D55" w:rsidRDefault="003C2D55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3C2D55">
        <w:rPr>
          <w:rFonts w:asciiTheme="majorHAnsi" w:hAnsiTheme="majorHAnsi" w:cs="Arial"/>
          <w:sz w:val="24"/>
          <w:szCs w:val="24"/>
        </w:rPr>
        <w:t>Date &amp; time of opening of bid</w:t>
      </w:r>
      <w:r>
        <w:rPr>
          <w:rFonts w:asciiTheme="majorHAnsi" w:hAnsiTheme="majorHAnsi" w:cs="Arial"/>
          <w:sz w:val="24"/>
          <w:szCs w:val="24"/>
        </w:rPr>
        <w:t>:</w:t>
      </w:r>
      <w:r>
        <w:rPr>
          <w:rFonts w:asciiTheme="majorHAnsi" w:hAnsiTheme="majorHAnsi" w:cs="Arial"/>
          <w:sz w:val="24"/>
          <w:szCs w:val="24"/>
        </w:rPr>
        <w:tab/>
        <w:t xml:space="preserve">   18.07.2019</w:t>
      </w:r>
      <w:r w:rsidRPr="003C2D55">
        <w:rPr>
          <w:rFonts w:asciiTheme="majorHAnsi" w:hAnsiTheme="majorHAnsi" w:cs="Arial"/>
          <w:sz w:val="24"/>
          <w:szCs w:val="24"/>
        </w:rPr>
        <w:t xml:space="preserve"> at 3.30 PM</w:t>
      </w:r>
    </w:p>
    <w:p w14:paraId="085798D4" w14:textId="77777777" w:rsidR="00BB7DBE" w:rsidRPr="006D5A89" w:rsidRDefault="00BB7DBE">
      <w:pPr>
        <w:rPr>
          <w:rFonts w:asciiTheme="majorHAnsi" w:hAnsiTheme="majorHAnsi"/>
        </w:rPr>
      </w:pPr>
    </w:p>
    <w:p w14:paraId="238EB43D" w14:textId="7C0F9C2B" w:rsidR="00BB7DBE" w:rsidRPr="004E42FE" w:rsidRDefault="004E42FE">
      <w:pPr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</w:pPr>
      <w:r w:rsidRPr="004E42FE"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eastAsia="en-IN"/>
        </w:rPr>
        <w:t>NOTE: Only online e-tenders shall be accepted. The bids are to be submitted on E Central Public Procurement portal (https://eprocure.gov.in/eprocure/app). Bids received by offline mode/FAX/email will be summarily rejected</w:t>
      </w:r>
    </w:p>
    <w:p w14:paraId="34A55CFB" w14:textId="77777777" w:rsidR="00BB7DBE" w:rsidRPr="006D5A89" w:rsidRDefault="00BB7DBE">
      <w:pPr>
        <w:rPr>
          <w:rFonts w:asciiTheme="majorHAnsi" w:hAnsiTheme="majorHAnsi"/>
        </w:rPr>
      </w:pPr>
    </w:p>
    <w:p w14:paraId="46ECD456" w14:textId="77777777" w:rsidR="00BB7DBE" w:rsidRPr="006D5A89" w:rsidRDefault="00BB7DBE">
      <w:pPr>
        <w:rPr>
          <w:rFonts w:asciiTheme="majorHAnsi" w:hAnsiTheme="majorHAnsi"/>
        </w:rPr>
      </w:pPr>
    </w:p>
    <w:p w14:paraId="069AC834" w14:textId="77777777" w:rsidR="00681724" w:rsidRPr="006D5A89" w:rsidRDefault="00681724">
      <w:pPr>
        <w:rPr>
          <w:rFonts w:asciiTheme="majorHAnsi" w:hAnsiTheme="majorHAnsi"/>
        </w:rPr>
      </w:pPr>
    </w:p>
    <w:p w14:paraId="7AFF2803" w14:textId="77777777" w:rsidR="00681724" w:rsidRPr="006D5A89" w:rsidRDefault="00681724">
      <w:pPr>
        <w:rPr>
          <w:rFonts w:asciiTheme="majorHAnsi" w:hAnsiTheme="majorHAnsi"/>
        </w:rPr>
      </w:pPr>
    </w:p>
    <w:p w14:paraId="29AEF2FA" w14:textId="77777777" w:rsidR="00681724" w:rsidRPr="006D5A89" w:rsidRDefault="00681724">
      <w:pPr>
        <w:rPr>
          <w:rFonts w:asciiTheme="majorHAnsi" w:hAnsiTheme="majorHAnsi"/>
        </w:rPr>
      </w:pPr>
    </w:p>
    <w:p w14:paraId="37AC2C46" w14:textId="77777777" w:rsidR="00681724" w:rsidRPr="006D5A89" w:rsidRDefault="00681724">
      <w:pPr>
        <w:rPr>
          <w:rFonts w:asciiTheme="majorHAnsi" w:hAnsiTheme="majorHAnsi"/>
        </w:rPr>
      </w:pPr>
    </w:p>
    <w:p w14:paraId="632B4FE5" w14:textId="77777777" w:rsidR="002973E0" w:rsidRPr="006D5A89" w:rsidRDefault="002973E0">
      <w:pPr>
        <w:rPr>
          <w:rFonts w:asciiTheme="majorHAnsi" w:hAnsiTheme="majorHAnsi"/>
        </w:rPr>
      </w:pPr>
    </w:p>
    <w:p w14:paraId="0FA4F590" w14:textId="77777777" w:rsidR="002973E0" w:rsidRPr="006D5A89" w:rsidRDefault="002973E0">
      <w:pPr>
        <w:rPr>
          <w:rFonts w:asciiTheme="majorHAnsi" w:hAnsiTheme="majorHAnsi"/>
        </w:rPr>
      </w:pPr>
    </w:p>
    <w:p w14:paraId="466D41F8" w14:textId="77777777" w:rsidR="002973E0" w:rsidRDefault="002973E0">
      <w:pPr>
        <w:rPr>
          <w:rFonts w:asciiTheme="majorHAnsi" w:hAnsiTheme="majorHAnsi"/>
        </w:rPr>
      </w:pPr>
    </w:p>
    <w:p w14:paraId="6888AAD2" w14:textId="77777777" w:rsidR="00246BC0" w:rsidRDefault="00246BC0">
      <w:pPr>
        <w:rPr>
          <w:rFonts w:asciiTheme="majorHAnsi" w:hAnsiTheme="majorHAnsi"/>
        </w:rPr>
      </w:pPr>
    </w:p>
    <w:p w14:paraId="5E0E316C" w14:textId="77777777" w:rsidR="00246BC0" w:rsidRDefault="00246BC0">
      <w:pPr>
        <w:rPr>
          <w:rFonts w:asciiTheme="majorHAnsi" w:hAnsiTheme="majorHAnsi"/>
        </w:rPr>
      </w:pPr>
    </w:p>
    <w:p w14:paraId="618AF518" w14:textId="77777777" w:rsidR="00246BC0" w:rsidRDefault="00246BC0">
      <w:pPr>
        <w:rPr>
          <w:rFonts w:asciiTheme="majorHAnsi" w:hAnsiTheme="majorHAnsi"/>
        </w:rPr>
      </w:pPr>
    </w:p>
    <w:p w14:paraId="2AE97309" w14:textId="77777777" w:rsidR="00246BC0" w:rsidRPr="006D5A89" w:rsidRDefault="00246BC0">
      <w:pPr>
        <w:rPr>
          <w:rFonts w:asciiTheme="majorHAnsi" w:hAnsiTheme="majorHAnsi"/>
        </w:rPr>
      </w:pPr>
    </w:p>
    <w:p w14:paraId="0AD20EAE" w14:textId="77777777" w:rsidR="00AD5ACF" w:rsidRPr="006D5A89" w:rsidRDefault="00AD5ACF">
      <w:pPr>
        <w:rPr>
          <w:rFonts w:asciiTheme="majorHAnsi" w:hAnsiTheme="majorHAnsi"/>
        </w:rPr>
      </w:pPr>
    </w:p>
    <w:p w14:paraId="3789D0C6" w14:textId="77777777" w:rsidR="00F26121" w:rsidRPr="006D5A89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u w:val="single"/>
        </w:rPr>
      </w:pPr>
      <w:r w:rsidRPr="006D5A89">
        <w:rPr>
          <w:rFonts w:asciiTheme="majorHAnsi" w:hAnsiTheme="majorHAnsi" w:cs="Arial"/>
          <w:noProof/>
          <w:lang w:eastAsia="en-IN" w:bidi="hi-IN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CD2E6B1" wp14:editId="71E8F7E1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9741" w14:textId="77777777" w:rsidR="00F26121" w:rsidRPr="00B322D4" w:rsidRDefault="00942DE7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CENTER OF INNOVATIVE &amp; APPLIED BIOPROCESSING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8DA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F26121" w:rsidRPr="00B322D4" w:rsidRDefault="00942DE7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  <w:t>CENTER OF INNOVATIVE &amp; APPLIED BIOPROCESSING</w:t>
                      </w: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noProof/>
          <w:lang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117A5C04" wp14:editId="1E28C0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732B" w14:textId="77777777"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F9C5"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b/>
          <w:bCs/>
          <w:u w:val="single"/>
        </w:rPr>
        <w:t xml:space="preserve">NOTICE INVITING </w:t>
      </w:r>
      <w:r w:rsidR="00DF3593" w:rsidRPr="006D5A89">
        <w:rPr>
          <w:rFonts w:asciiTheme="majorHAnsi" w:hAnsiTheme="majorHAnsi" w:cs="Arial"/>
          <w:b/>
          <w:bCs/>
          <w:u w:val="single"/>
        </w:rPr>
        <w:t>QUOTATION</w:t>
      </w:r>
    </w:p>
    <w:p w14:paraId="3D1B122C" w14:textId="77777777" w:rsidR="00F26121" w:rsidRPr="006D5A89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2"/>
          <w:szCs w:val="22"/>
        </w:rPr>
      </w:pPr>
    </w:p>
    <w:p w14:paraId="38F23ACC" w14:textId="114A8CAF" w:rsidR="00F26121" w:rsidRPr="00B322D4" w:rsidRDefault="00F26121" w:rsidP="00B96299">
      <w:pPr>
        <w:pStyle w:val="NoSpacing"/>
        <w:spacing w:line="360" w:lineRule="auto"/>
        <w:jc w:val="both"/>
        <w:rPr>
          <w:rFonts w:asciiTheme="majorHAnsi" w:hAnsiTheme="majorHAnsi" w:cs="Arial"/>
          <w:spacing w:val="-14"/>
          <w:sz w:val="24"/>
          <w:szCs w:val="24"/>
        </w:rPr>
      </w:pPr>
      <w:r w:rsidRPr="00B322D4">
        <w:rPr>
          <w:rFonts w:asciiTheme="majorHAnsi" w:hAnsiTheme="majorHAnsi"/>
          <w:spacing w:val="21"/>
          <w:sz w:val="24"/>
          <w:szCs w:val="24"/>
        </w:rPr>
        <w:t xml:space="preserve">1. </w:t>
      </w:r>
      <w:r w:rsidR="000A71CE">
        <w:rPr>
          <w:rFonts w:asciiTheme="majorHAnsi" w:hAnsiTheme="majorHAnsi"/>
          <w:spacing w:val="21"/>
          <w:sz w:val="24"/>
          <w:szCs w:val="24"/>
        </w:rPr>
        <w:t>Item</w:t>
      </w:r>
      <w:r w:rsidR="00246BC0">
        <w:rPr>
          <w:rFonts w:asciiTheme="majorHAnsi" w:hAnsiTheme="majorHAnsi"/>
          <w:spacing w:val="21"/>
          <w:sz w:val="24"/>
          <w:szCs w:val="24"/>
        </w:rPr>
        <w:t xml:space="preserve"> </w:t>
      </w:r>
      <w:r w:rsidR="002E7E0D">
        <w:rPr>
          <w:rFonts w:asciiTheme="majorHAnsi" w:hAnsiTheme="majorHAnsi"/>
          <w:spacing w:val="21"/>
          <w:sz w:val="24"/>
          <w:szCs w:val="24"/>
        </w:rPr>
        <w:t xml:space="preserve">rate </w:t>
      </w:r>
      <w:r w:rsidR="00246BC0">
        <w:rPr>
          <w:rFonts w:asciiTheme="majorHAnsi" w:hAnsiTheme="majorHAnsi"/>
          <w:spacing w:val="21"/>
          <w:sz w:val="24"/>
          <w:szCs w:val="24"/>
        </w:rPr>
        <w:t>s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ealed </w:t>
      </w:r>
      <w:r w:rsidR="00B96299">
        <w:rPr>
          <w:rFonts w:asciiTheme="majorHAnsi" w:hAnsiTheme="majorHAnsi"/>
          <w:spacing w:val="-2"/>
          <w:sz w:val="24"/>
          <w:szCs w:val="24"/>
        </w:rPr>
        <w:t>e-quotations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 are invited on behalf of the </w:t>
      </w:r>
      <w:r w:rsidR="00C222A4" w:rsidRPr="00B322D4">
        <w:rPr>
          <w:rFonts w:asciiTheme="majorHAnsi" w:hAnsiTheme="majorHAnsi"/>
          <w:spacing w:val="-2"/>
          <w:sz w:val="24"/>
          <w:szCs w:val="24"/>
        </w:rPr>
        <w:t xml:space="preserve">Chief Executive </w:t>
      </w:r>
      <w:r w:rsidR="00B322D4" w:rsidRPr="00B322D4">
        <w:rPr>
          <w:rFonts w:asciiTheme="majorHAnsi" w:hAnsiTheme="majorHAnsi"/>
          <w:spacing w:val="-2"/>
          <w:sz w:val="24"/>
          <w:szCs w:val="24"/>
        </w:rPr>
        <w:t>Officer;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EA3022">
        <w:rPr>
          <w:rFonts w:asciiTheme="majorHAnsi" w:hAnsiTheme="majorHAnsi"/>
          <w:spacing w:val="-2"/>
          <w:sz w:val="24"/>
          <w:szCs w:val="24"/>
        </w:rPr>
        <w:t>CIAB</w:t>
      </w:r>
      <w:r w:rsidRPr="00B322D4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from </w:t>
      </w:r>
      <w:r w:rsidR="00942DE7" w:rsidRPr="00B322D4">
        <w:rPr>
          <w:rFonts w:asciiTheme="majorHAnsi" w:hAnsiTheme="majorHAnsi"/>
          <w:sz w:val="24"/>
          <w:szCs w:val="24"/>
        </w:rPr>
        <w:t>agencies</w:t>
      </w:r>
      <w:r w:rsidR="00950D10">
        <w:rPr>
          <w:rFonts w:asciiTheme="majorHAnsi" w:hAnsiTheme="majorHAnsi"/>
          <w:sz w:val="24"/>
          <w:szCs w:val="24"/>
        </w:rPr>
        <w:t>/vendors</w:t>
      </w:r>
      <w:r w:rsidR="00942DE7" w:rsidRPr="00B322D4">
        <w:rPr>
          <w:rFonts w:asciiTheme="majorHAnsi" w:hAnsiTheme="majorHAnsi"/>
          <w:sz w:val="24"/>
          <w:szCs w:val="24"/>
        </w:rPr>
        <w:t xml:space="preserve"> </w:t>
      </w:r>
      <w:r w:rsidR="00942DE7">
        <w:rPr>
          <w:rFonts w:asciiTheme="majorHAnsi" w:hAnsiTheme="majorHAnsi"/>
          <w:sz w:val="24"/>
          <w:szCs w:val="24"/>
        </w:rPr>
        <w:t xml:space="preserve">for the work of </w:t>
      </w:r>
      <w:r w:rsidR="00B96299">
        <w:rPr>
          <w:rFonts w:asciiTheme="majorHAnsi" w:hAnsiTheme="majorHAnsi" w:cs="Arial"/>
          <w:b/>
          <w:bCs/>
          <w:sz w:val="24"/>
          <w:szCs w:val="24"/>
        </w:rPr>
        <w:t xml:space="preserve">Aluminium Glass partition in student sitting area at CIAB Lab </w:t>
      </w:r>
      <w:r w:rsidR="00FB6FBC">
        <w:rPr>
          <w:rFonts w:asciiTheme="majorHAnsi" w:hAnsiTheme="majorHAnsi" w:cs="Arial"/>
          <w:b/>
          <w:bCs/>
          <w:sz w:val="24"/>
          <w:szCs w:val="24"/>
        </w:rPr>
        <w:t>building</w:t>
      </w:r>
      <w:r w:rsidR="00FB6FBC" w:rsidRPr="00B322D4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bookmarkStart w:id="0" w:name="_GoBack"/>
      <w:bookmarkEnd w:id="0"/>
      <w:r w:rsidR="00FB6FBC">
        <w:rPr>
          <w:rFonts w:asciiTheme="majorHAnsi" w:hAnsiTheme="majorHAnsi" w:cs="Arial"/>
          <w:spacing w:val="-8"/>
          <w:sz w:val="24"/>
          <w:szCs w:val="24"/>
        </w:rPr>
        <w:t>the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work is estimated to cost </w:t>
      </w:r>
      <w:r w:rsidR="00932D39">
        <w:rPr>
          <w:rFonts w:asciiTheme="majorHAnsi" w:hAnsiTheme="majorHAnsi" w:cs="Arial"/>
          <w:sz w:val="24"/>
          <w:szCs w:val="24"/>
        </w:rPr>
        <w:t xml:space="preserve">Rs </w:t>
      </w:r>
      <w:r w:rsidR="00B96299">
        <w:rPr>
          <w:rFonts w:asciiTheme="majorHAnsi" w:hAnsiTheme="majorHAnsi" w:cs="Arial"/>
          <w:sz w:val="24"/>
          <w:szCs w:val="24"/>
        </w:rPr>
        <w:t>2,49,525</w:t>
      </w:r>
      <w:r w:rsidR="00C222A4" w:rsidRPr="00B322D4">
        <w:rPr>
          <w:rFonts w:asciiTheme="majorHAnsi" w:hAnsiTheme="majorHAnsi" w:cs="Arial"/>
          <w:sz w:val="24"/>
          <w:szCs w:val="24"/>
        </w:rPr>
        <w:t>/- (inclusive of all taxes</w:t>
      </w:r>
      <w:r w:rsidR="00942DE7">
        <w:rPr>
          <w:rFonts w:asciiTheme="majorHAnsi" w:hAnsiTheme="majorHAnsi" w:cs="Arial"/>
          <w:sz w:val="24"/>
          <w:szCs w:val="24"/>
        </w:rPr>
        <w:t>, profits</w:t>
      </w:r>
      <w:r w:rsidR="00C222A4" w:rsidRPr="00B322D4">
        <w:rPr>
          <w:rFonts w:asciiTheme="majorHAnsi" w:hAnsiTheme="majorHAnsi" w:cs="Arial"/>
          <w:sz w:val="24"/>
          <w:szCs w:val="24"/>
        </w:rPr>
        <w:t xml:space="preserve"> etc)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. </w:t>
      </w:r>
    </w:p>
    <w:p w14:paraId="3FC686B7" w14:textId="77777777" w:rsidR="00F26121" w:rsidRPr="00B322D4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pacing w:val="-13"/>
          <w:sz w:val="24"/>
          <w:szCs w:val="24"/>
        </w:rPr>
      </w:pPr>
    </w:p>
    <w:p w14:paraId="3E2AF5D2" w14:textId="77777777" w:rsidR="00F26121" w:rsidRPr="005A594B" w:rsidRDefault="00F26121" w:rsidP="00942DE7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2"/>
          <w:sz w:val="24"/>
          <w:szCs w:val="24"/>
        </w:rPr>
        <w:t>The time allowed for carrying out the work will be</w:t>
      </w:r>
      <w:r w:rsidR="00932D39">
        <w:rPr>
          <w:rFonts w:asciiTheme="majorHAnsi" w:hAnsiTheme="majorHAnsi" w:cs="Arial"/>
          <w:spacing w:val="-2"/>
          <w:sz w:val="24"/>
          <w:szCs w:val="24"/>
        </w:rPr>
        <w:t xml:space="preserve"> 0</w:t>
      </w:r>
      <w:r w:rsidR="000A71CE">
        <w:rPr>
          <w:rFonts w:asciiTheme="majorHAnsi" w:hAnsiTheme="majorHAnsi" w:cs="Arial"/>
          <w:spacing w:val="-2"/>
          <w:sz w:val="24"/>
          <w:szCs w:val="24"/>
        </w:rPr>
        <w:t>4</w:t>
      </w:r>
      <w:r w:rsidR="00932D39">
        <w:rPr>
          <w:rFonts w:asciiTheme="majorHAnsi" w:hAnsiTheme="majorHAnsi" w:cs="Arial"/>
          <w:spacing w:val="-2"/>
          <w:sz w:val="24"/>
          <w:szCs w:val="24"/>
        </w:rPr>
        <w:t xml:space="preserve"> weeks</w:t>
      </w:r>
      <w:r w:rsidR="00DC702F" w:rsidRPr="00B322D4">
        <w:rPr>
          <w:rFonts w:asciiTheme="majorHAnsi" w:hAnsiTheme="majorHAnsi" w:cs="Arial"/>
          <w:spacing w:val="-2"/>
          <w:sz w:val="24"/>
          <w:szCs w:val="24"/>
        </w:rPr>
        <w:t xml:space="preserve"> from the date of award of work.</w:t>
      </w:r>
    </w:p>
    <w:p w14:paraId="11253CE1" w14:textId="77777777" w:rsidR="00F26121" w:rsidRPr="00B322D4" w:rsidRDefault="00B322D4" w:rsidP="00B322D4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description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is as </w:t>
      </w:r>
      <w:r w:rsidR="00F93B15" w:rsidRPr="00B322D4">
        <w:rPr>
          <w:rFonts w:asciiTheme="majorHAnsi" w:hAnsiTheme="majorHAnsi" w:cs="Arial"/>
          <w:sz w:val="24"/>
          <w:szCs w:val="24"/>
        </w:rPr>
        <w:t>follows: -</w:t>
      </w:r>
      <w:r w:rsidR="00F26121" w:rsidRPr="00B322D4">
        <w:rPr>
          <w:rFonts w:asciiTheme="majorHAnsi" w:hAnsiTheme="majorHAnsi" w:cs="Arial"/>
          <w:sz w:val="24"/>
          <w:szCs w:val="24"/>
        </w:rPr>
        <w:tab/>
      </w:r>
    </w:p>
    <w:p w14:paraId="5C9D3112" w14:textId="77777777" w:rsidR="00F26121" w:rsidRPr="00B322D4" w:rsidRDefault="00F26121" w:rsidP="00B322D4">
      <w:pPr>
        <w:pStyle w:val="NoSpacing"/>
        <w:spacing w:line="36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14:paraId="15705543" w14:textId="77777777" w:rsidR="00F26121" w:rsidRPr="00B322D4" w:rsidRDefault="00DF3593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2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s are advised to inspect and examine the site and its surroundings and satisfy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themselves before submitting their </w:t>
      </w:r>
      <w:r w:rsidR="00974D6A" w:rsidRPr="00B322D4">
        <w:rPr>
          <w:rFonts w:asciiTheme="majorHAnsi" w:hAnsiTheme="majorHAnsi" w:cs="Arial"/>
          <w:spacing w:val="-1"/>
          <w:sz w:val="24"/>
          <w:szCs w:val="24"/>
        </w:rPr>
        <w:t>quotations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as to the nature of the ground and sub soil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(so far as is practicable) the form and nature of the site, the means of access to the site,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the accommodation they may require and in general shall themselves obtain all necessary information as to risks, contingencies and other circumstances which may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influence or affect their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. A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deemed to have full knowledge of the </w:t>
      </w:r>
      <w:r w:rsidR="00F26121" w:rsidRPr="00B322D4">
        <w:rPr>
          <w:rFonts w:asciiTheme="majorHAnsi" w:hAnsiTheme="majorHAnsi" w:cs="Arial"/>
          <w:spacing w:val="16"/>
          <w:sz w:val="24"/>
          <w:szCs w:val="24"/>
        </w:rPr>
        <w:t xml:space="preserve">site whether he inspects it or not and no extra charges consequent on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misunderstanding or otherwise shall be allowed. The </w:t>
      </w:r>
      <w:r w:rsidRPr="00B322D4">
        <w:rPr>
          <w:rFonts w:asciiTheme="majorHAnsi" w:hAnsiTheme="majorHAnsi" w:cs="Arial"/>
          <w:spacing w:val="-1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shall be responsible for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arranging and maintaining at his own costs all materials, tools and plants, water,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electricity access, facilities for workers and all other services required for executing the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work unless otherwise specifically provided for in the contract documents. Submission </w:t>
      </w:r>
      <w:r w:rsidR="00974D6A" w:rsidRPr="00B322D4">
        <w:rPr>
          <w:rFonts w:asciiTheme="majorHAnsi" w:hAnsiTheme="majorHAnsi" w:cs="Arial"/>
          <w:sz w:val="24"/>
          <w:szCs w:val="24"/>
        </w:rPr>
        <w:t xml:space="preserve">of quotation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by a </w:t>
      </w:r>
      <w:r w:rsidR="00974D6A" w:rsidRPr="00B322D4">
        <w:rPr>
          <w:rFonts w:asciiTheme="majorHAnsi" w:hAnsiTheme="majorHAnsi" w:cs="Arial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implies that he has read this notice and all other contract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documents and has made himself aware of the scope and specifications of the work to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be done and of conditions and rates at which stores, tools and plant etc. will be issued to </w:t>
      </w:r>
      <w:r w:rsidR="00F26121" w:rsidRPr="00B322D4">
        <w:rPr>
          <w:rFonts w:asciiTheme="majorHAnsi" w:hAnsiTheme="majorHAnsi" w:cs="Arial"/>
          <w:spacing w:val="-3"/>
          <w:sz w:val="24"/>
          <w:szCs w:val="24"/>
        </w:rPr>
        <w:t xml:space="preserve">him by the Institute and any other local conditions and other factors having a bearing on </w:t>
      </w:r>
      <w:r w:rsidR="00F26121" w:rsidRPr="00B322D4">
        <w:rPr>
          <w:rFonts w:asciiTheme="majorHAnsi" w:hAnsiTheme="majorHAnsi" w:cs="Arial"/>
          <w:sz w:val="24"/>
          <w:szCs w:val="24"/>
        </w:rPr>
        <w:t>the execution of the work.</w:t>
      </w:r>
    </w:p>
    <w:p w14:paraId="11839707" w14:textId="77777777"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0045970D" w14:textId="77777777" w:rsidR="00F26121" w:rsidRPr="00B322D4" w:rsidRDefault="00C222A4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z w:val="24"/>
          <w:szCs w:val="24"/>
        </w:rPr>
        <w:t>Chief Executive Officer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, </w:t>
      </w:r>
      <w:r w:rsidR="00EA3022">
        <w:rPr>
          <w:rFonts w:asciiTheme="majorHAnsi" w:hAnsiTheme="majorHAnsi" w:cs="Arial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does not bind him to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accept the lowest or any other </w:t>
      </w:r>
      <w:r w:rsidR="00DF3593" w:rsidRPr="00B322D4">
        <w:rPr>
          <w:rFonts w:asciiTheme="majorHAnsi" w:hAnsiTheme="majorHAnsi" w:cs="Arial"/>
          <w:spacing w:val="-2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 and reserves to him the authority to reject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or all of the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 received without the assignment of a reason. All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s, in which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any of the prescribed </w:t>
      </w:r>
      <w:r w:rsidR="00F26121" w:rsidRPr="00B322D4">
        <w:rPr>
          <w:rFonts w:asciiTheme="majorHAnsi" w:hAnsiTheme="majorHAnsi" w:cs="Arial"/>
          <w:sz w:val="24"/>
          <w:szCs w:val="24"/>
        </w:rPr>
        <w:lastRenderedPageBreak/>
        <w:t xml:space="preserve">conditions are not fulfilled or any condition including that of conditional rebate is put forth by the </w:t>
      </w:r>
      <w:r w:rsidR="00DF3593" w:rsidRPr="00B322D4">
        <w:rPr>
          <w:rFonts w:asciiTheme="majorHAnsi" w:hAnsiTheme="majorHAnsi" w:cs="Arial"/>
          <w:sz w:val="24"/>
          <w:szCs w:val="24"/>
        </w:rPr>
        <w:t>bidd</w:t>
      </w:r>
      <w:r w:rsidR="00F26121" w:rsidRPr="00B322D4">
        <w:rPr>
          <w:rFonts w:asciiTheme="majorHAnsi" w:hAnsiTheme="majorHAnsi" w:cs="Arial"/>
          <w:sz w:val="24"/>
          <w:szCs w:val="24"/>
        </w:rPr>
        <w:t>er shall be summarily rejected.</w:t>
      </w:r>
    </w:p>
    <w:p w14:paraId="08C08759" w14:textId="38138FE8" w:rsidR="00F26121" w:rsidRPr="00B322D4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The </w:t>
      </w:r>
      <w:r w:rsidR="00DF3593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for the works shall remain open for acceptance for a period </w:t>
      </w:r>
      <w:r w:rsidR="00B96299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of </w:t>
      </w:r>
      <w:r w:rsidR="00B96299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30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days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from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date of opening of </w:t>
      </w:r>
      <w:r w:rsidR="00DF3593"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s. </w:t>
      </w:r>
    </w:p>
    <w:p w14:paraId="5D150898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14:paraId="0AF79E55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contractor shall comply with the provisions of the Apprentices Act 1961, minimum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wages Act 1948, Workmen's compensation Act 1923, Contract Labour (Regulation and </w:t>
      </w:r>
      <w:r w:rsidRPr="00B322D4">
        <w:rPr>
          <w:rStyle w:val="CharacterStyle1"/>
          <w:rFonts w:asciiTheme="majorHAnsi" w:hAnsiTheme="majorHAnsi"/>
          <w:b w:val="0"/>
          <w:spacing w:val="-3"/>
          <w:sz w:val="24"/>
          <w:szCs w:val="24"/>
        </w:rPr>
        <w:t xml:space="preserve">Abolition Act 1970), Payment of Wages Act 1938, Employer's Liability Act 1938,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Maternity Benefits Act 1961 and the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Industrial Disputes Act 1947 as applicable and the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rules and regulations issued there under and by the local Administration / Authorities</w:t>
      </w:r>
      <w:r w:rsidRPr="00B322D4">
        <w:rPr>
          <w:rStyle w:val="CharacterStyle1"/>
          <w:rFonts w:asciiTheme="majorHAnsi" w:hAnsiTheme="majorHAnsi"/>
          <w:spacing w:val="-9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pacing w:val="-9"/>
          <w:sz w:val="24"/>
          <w:szCs w:val="24"/>
        </w:rPr>
        <w:t xml:space="preserve">from time to time as well all provisions of law applicable to workmen. Failure to do so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shall amount to breach of the contract and </w:t>
      </w:r>
      <w:r w:rsidR="00DF3593" w:rsidRPr="00B322D4">
        <w:rPr>
          <w:rFonts w:asciiTheme="majorHAnsi" w:hAnsiTheme="majorHAnsi" w:cs="Arial"/>
          <w:spacing w:val="-13"/>
          <w:sz w:val="24"/>
          <w:szCs w:val="24"/>
        </w:rPr>
        <w:t xml:space="preserve">Competent Authority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may at his discretion 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terminate the 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work</w:t>
      </w:r>
      <w:r w:rsidRPr="00B322D4">
        <w:rPr>
          <w:rFonts w:asciiTheme="majorHAnsi" w:hAnsiTheme="majorHAnsi" w:cs="Arial"/>
          <w:spacing w:val="-6"/>
          <w:sz w:val="24"/>
          <w:szCs w:val="24"/>
        </w:rPr>
        <w:t>. The Contractor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 shall also be liable for any pecuniary liability 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arising on account of violation by him of any of the said Acts and shall, indemnify the </w:t>
      </w:r>
      <w:r w:rsidRPr="00B322D4">
        <w:rPr>
          <w:rFonts w:asciiTheme="majorHAnsi" w:hAnsiTheme="majorHAnsi" w:cs="Arial"/>
          <w:spacing w:val="-11"/>
          <w:sz w:val="24"/>
          <w:szCs w:val="24"/>
        </w:rPr>
        <w:t xml:space="preserve">Institute on that account. Institute will not be liable for any act or omission on the part of </w:t>
      </w:r>
      <w:r w:rsidRPr="00B322D4">
        <w:rPr>
          <w:rFonts w:asciiTheme="majorHAnsi" w:hAnsiTheme="majorHAnsi" w:cs="Arial"/>
          <w:sz w:val="24"/>
          <w:szCs w:val="24"/>
        </w:rPr>
        <w:t>the contractor in so far as any violation of any of the aforementioned acts.</w:t>
      </w:r>
    </w:p>
    <w:p w14:paraId="5881D561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07E3D46A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4"/>
          <w:sz w:val="24"/>
          <w:szCs w:val="24"/>
        </w:rPr>
        <w:t>The contractor</w:t>
      </w:r>
      <w:r w:rsidR="00DF3593" w:rsidRPr="00B322D4">
        <w:rPr>
          <w:rFonts w:asciiTheme="majorHAnsi" w:hAnsiTheme="majorHAnsi" w:cs="Arial"/>
          <w:spacing w:val="-4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bound to </w:t>
      </w:r>
      <w:r w:rsidRPr="00B322D4">
        <w:rPr>
          <w:rFonts w:asciiTheme="majorHAnsi" w:hAnsiTheme="majorHAnsi" w:cs="Arial"/>
          <w:spacing w:val="-3"/>
          <w:sz w:val="24"/>
          <w:szCs w:val="24"/>
        </w:rPr>
        <w:t xml:space="preserve">complete the whole work as described in the schedule of items of works and the </w:t>
      </w:r>
      <w:r w:rsidRPr="00B322D4">
        <w:rPr>
          <w:rFonts w:asciiTheme="majorHAnsi" w:hAnsiTheme="majorHAnsi" w:cs="Arial"/>
          <w:spacing w:val="8"/>
          <w:sz w:val="24"/>
          <w:szCs w:val="24"/>
        </w:rPr>
        <w:t xml:space="preserve">drawings, including additional items, if any, as per drawings and notifications. The 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issuance of certificate of completion as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issued by Assistant Engineer (Civil)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shall be </w:t>
      </w:r>
      <w:r w:rsidRPr="00B322D4">
        <w:rPr>
          <w:rFonts w:asciiTheme="majorHAnsi" w:hAnsiTheme="majorHAnsi" w:cs="Arial"/>
          <w:sz w:val="24"/>
          <w:szCs w:val="24"/>
        </w:rPr>
        <w:t>conclusive proof of completion of work.</w:t>
      </w:r>
    </w:p>
    <w:p w14:paraId="4A58A8BE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464E70BE" w14:textId="77777777"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0"/>
          <w:sz w:val="24"/>
          <w:szCs w:val="24"/>
        </w:rPr>
        <w:t xml:space="preserve">Interpretations, corrections and changes to the </w:t>
      </w:r>
      <w:r w:rsidR="00DF3593" w:rsidRPr="00B322D4">
        <w:rPr>
          <w:rFonts w:asciiTheme="majorHAnsi" w:hAnsiTheme="majorHAnsi" w:cs="Arial"/>
          <w:spacing w:val="-10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10"/>
          <w:sz w:val="24"/>
          <w:szCs w:val="24"/>
        </w:rPr>
        <w:t>s Documents shall be made by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z w:val="24"/>
          <w:szCs w:val="24"/>
        </w:rPr>
        <w:t>Addendum, if required.</w:t>
      </w:r>
    </w:p>
    <w:p w14:paraId="4A47FC32" w14:textId="77777777"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14:paraId="727AB05B" w14:textId="3D2946A6" w:rsidR="00F83CF5" w:rsidRPr="005A594B" w:rsidRDefault="00F26121" w:rsidP="00F26121">
      <w:pPr>
        <w:pStyle w:val="Style1"/>
        <w:numPr>
          <w:ilvl w:val="0"/>
          <w:numId w:val="3"/>
        </w:numPr>
        <w:tabs>
          <w:tab w:val="clear" w:pos="720"/>
          <w:tab w:val="num" w:pos="0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b/>
          <w:sz w:val="24"/>
          <w:szCs w:val="24"/>
        </w:rPr>
      </w:pP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The Provisions in the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documents shall govern over the contents of the above    </w:t>
      </w:r>
      <w:r w:rsidRPr="00B322D4">
        <w:rPr>
          <w:rFonts w:asciiTheme="majorHAnsi" w:hAnsiTheme="majorHAnsi" w:cs="Arial"/>
          <w:sz w:val="24"/>
          <w:szCs w:val="24"/>
        </w:rPr>
        <w:t>paragraphs i</w:t>
      </w:r>
      <w:r w:rsidR="00F83CF5">
        <w:rPr>
          <w:rFonts w:asciiTheme="majorHAnsi" w:hAnsiTheme="majorHAnsi" w:cs="Arial"/>
          <w:sz w:val="24"/>
          <w:szCs w:val="24"/>
        </w:rPr>
        <w:t>f in contradiction or variation.</w:t>
      </w:r>
    </w:p>
    <w:p w14:paraId="21B41FD2" w14:textId="030D7734" w:rsidR="00BB46FB" w:rsidRPr="006D5A89" w:rsidRDefault="00B96299" w:rsidP="00380BAA">
      <w:pPr>
        <w:pStyle w:val="ListParagraph"/>
        <w:tabs>
          <w:tab w:val="left" w:pos="7905"/>
        </w:tabs>
        <w:spacing w:line="360" w:lineRule="auto"/>
        <w:ind w:hanging="720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T</w:t>
      </w:r>
      <w:r w:rsidR="00BB46FB" w:rsidRPr="006D5A89">
        <w:rPr>
          <w:rFonts w:asciiTheme="majorHAnsi" w:hAnsiTheme="majorHAnsi" w:cs="Arial"/>
          <w:b/>
          <w:sz w:val="28"/>
          <w:szCs w:val="28"/>
        </w:rPr>
        <w:t xml:space="preserve">erms &amp; </w:t>
      </w:r>
      <w:r w:rsidR="00143254" w:rsidRPr="006D5A89">
        <w:rPr>
          <w:rFonts w:asciiTheme="majorHAnsi" w:hAnsiTheme="majorHAnsi" w:cs="Arial"/>
          <w:b/>
          <w:sz w:val="28"/>
          <w:szCs w:val="28"/>
        </w:rPr>
        <w:t>Conditions: -</w:t>
      </w:r>
      <w:r w:rsidR="00BB46FB" w:rsidRPr="006D5A89">
        <w:rPr>
          <w:rFonts w:asciiTheme="majorHAnsi" w:hAnsiTheme="majorHAnsi" w:cs="Arial"/>
          <w:b/>
          <w:sz w:val="28"/>
          <w:szCs w:val="28"/>
        </w:rPr>
        <w:t xml:space="preserve">  </w:t>
      </w:r>
      <w:r w:rsidR="00380BAA">
        <w:rPr>
          <w:rFonts w:asciiTheme="majorHAnsi" w:hAnsiTheme="majorHAnsi" w:cs="Arial"/>
          <w:b/>
          <w:sz w:val="28"/>
          <w:szCs w:val="28"/>
        </w:rPr>
        <w:tab/>
      </w:r>
    </w:p>
    <w:p w14:paraId="16358446" w14:textId="77777777" w:rsidR="00EC0410" w:rsidRPr="006D5A89" w:rsidRDefault="00EC0410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The Work shall be as per</w:t>
      </w:r>
      <w:r w:rsidR="003122D0" w:rsidRPr="006D5A89">
        <w:rPr>
          <w:rFonts w:asciiTheme="majorHAnsi" w:hAnsiTheme="majorHAnsi" w:cs="Arial"/>
        </w:rPr>
        <w:t xml:space="preserve"> </w:t>
      </w:r>
      <w:r w:rsidR="00711138">
        <w:rPr>
          <w:rFonts w:asciiTheme="majorHAnsi" w:hAnsiTheme="majorHAnsi" w:cs="Arial"/>
        </w:rPr>
        <w:t xml:space="preserve">CPWD </w:t>
      </w:r>
      <w:r w:rsidR="0005626C">
        <w:rPr>
          <w:rFonts w:asciiTheme="majorHAnsi" w:hAnsiTheme="majorHAnsi" w:cs="Arial"/>
        </w:rPr>
        <w:t>specification.</w:t>
      </w:r>
    </w:p>
    <w:p w14:paraId="1E2021C3" w14:textId="77777777" w:rsidR="00BB46FB" w:rsidRPr="006D5A89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 xml:space="preserve">Rates quoted should be inclusive of </w:t>
      </w:r>
      <w:r w:rsidR="0094547C" w:rsidRPr="006D5A89">
        <w:rPr>
          <w:rFonts w:asciiTheme="majorHAnsi" w:hAnsiTheme="majorHAnsi" w:cs="Arial"/>
        </w:rPr>
        <w:t>all taxes,</w:t>
      </w:r>
      <w:r w:rsidR="002010CE">
        <w:rPr>
          <w:rFonts w:asciiTheme="majorHAnsi" w:hAnsiTheme="majorHAnsi" w:cs="Arial"/>
        </w:rPr>
        <w:t xml:space="preserve"> GST,</w:t>
      </w:r>
      <w:r w:rsidR="0094547C" w:rsidRPr="006D5A89">
        <w:rPr>
          <w:rFonts w:asciiTheme="majorHAnsi" w:hAnsiTheme="majorHAnsi" w:cs="Arial"/>
        </w:rPr>
        <w:t xml:space="preserve"> labour charges, Profit etc.</w:t>
      </w:r>
    </w:p>
    <w:p w14:paraId="51BBEF62" w14:textId="77777777" w:rsidR="0052547E" w:rsidRPr="006D5A89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Safety of workers/labour deployed shall be purely of the bidder.</w:t>
      </w:r>
    </w:p>
    <w:p w14:paraId="4A560B9D" w14:textId="1E87F72A" w:rsidR="00BB46FB" w:rsidRPr="00B96299" w:rsidRDefault="0052547E" w:rsidP="00B96299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Bidders are advised to visit the site before quoting of bid.</w:t>
      </w:r>
    </w:p>
    <w:p w14:paraId="6208729B" w14:textId="77777777" w:rsidR="00BB46FB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Statutory tax deductions, if any as per rules of Govt. shall be deducted.</w:t>
      </w:r>
    </w:p>
    <w:p w14:paraId="792185B6" w14:textId="67941F4F" w:rsidR="00D21A3D" w:rsidRPr="006D5A89" w:rsidRDefault="001D5A2F" w:rsidP="0005626C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</w:t>
      </w:r>
      <w:r w:rsidR="0005626C">
        <w:rPr>
          <w:rFonts w:asciiTheme="majorHAnsi" w:hAnsiTheme="majorHAnsi" w:cs="Arial"/>
          <w:b/>
          <w:sz w:val="24"/>
          <w:szCs w:val="24"/>
        </w:rPr>
        <w:t xml:space="preserve">       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6D5A89">
        <w:rPr>
          <w:rFonts w:asciiTheme="majorHAnsi" w:hAnsiTheme="majorHAnsi" w:cs="Arial"/>
          <w:b/>
          <w:sz w:val="24"/>
          <w:szCs w:val="24"/>
        </w:rPr>
        <w:t xml:space="preserve">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Firm</w:t>
      </w:r>
      <w:r w:rsidR="00BB46FB" w:rsidRPr="006D5A89">
        <w:rPr>
          <w:rFonts w:asciiTheme="majorHAnsi" w:hAnsiTheme="majorHAnsi" w:cs="Arial"/>
          <w:sz w:val="24"/>
          <w:szCs w:val="24"/>
        </w:rPr>
        <w:t xml:space="preserve">       </w:t>
      </w:r>
      <w:r w:rsidR="00D21A3D" w:rsidRPr="006D5A89">
        <w:rPr>
          <w:rFonts w:asciiTheme="majorHAnsi" w:hAnsiTheme="majorHAnsi" w:cs="Arial"/>
        </w:rPr>
        <w:t xml:space="preserve">                  </w:t>
      </w:r>
    </w:p>
    <w:sectPr w:rsidR="00D21A3D" w:rsidRPr="006D5A8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1075" w14:textId="77777777" w:rsidR="003C4E6A" w:rsidRDefault="003C4E6A" w:rsidP="00D21A3D">
      <w:pPr>
        <w:spacing w:after="0" w:line="240" w:lineRule="auto"/>
      </w:pPr>
      <w:r>
        <w:separator/>
      </w:r>
    </w:p>
  </w:endnote>
  <w:endnote w:type="continuationSeparator" w:id="0">
    <w:p w14:paraId="3D5AF3B7" w14:textId="77777777" w:rsidR="003C4E6A" w:rsidRDefault="003C4E6A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9F4E" w14:textId="77777777"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25F">
      <w:rPr>
        <w:noProof/>
      </w:rPr>
      <w:t>2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03905" w14:textId="77777777" w:rsidR="003C4E6A" w:rsidRDefault="003C4E6A" w:rsidP="00D21A3D">
      <w:pPr>
        <w:spacing w:after="0" w:line="240" w:lineRule="auto"/>
      </w:pPr>
      <w:r>
        <w:separator/>
      </w:r>
    </w:p>
  </w:footnote>
  <w:footnote w:type="continuationSeparator" w:id="0">
    <w:p w14:paraId="06036E76" w14:textId="77777777" w:rsidR="003C4E6A" w:rsidRDefault="003C4E6A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 w15:restartNumberingAfterBreak="0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 w15:restartNumberingAfterBreak="0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3C"/>
    <w:rsid w:val="00006899"/>
    <w:rsid w:val="00016792"/>
    <w:rsid w:val="000307C2"/>
    <w:rsid w:val="00034E70"/>
    <w:rsid w:val="00054AE6"/>
    <w:rsid w:val="0005626C"/>
    <w:rsid w:val="0006648E"/>
    <w:rsid w:val="000667D8"/>
    <w:rsid w:val="00096C2A"/>
    <w:rsid w:val="00097995"/>
    <w:rsid w:val="000A0D60"/>
    <w:rsid w:val="000A66B4"/>
    <w:rsid w:val="000A71CE"/>
    <w:rsid w:val="000B2EAE"/>
    <w:rsid w:val="000B456B"/>
    <w:rsid w:val="000C0D07"/>
    <w:rsid w:val="00100AB8"/>
    <w:rsid w:val="001015E0"/>
    <w:rsid w:val="00101E19"/>
    <w:rsid w:val="00105D46"/>
    <w:rsid w:val="00135AFD"/>
    <w:rsid w:val="00143254"/>
    <w:rsid w:val="00145AF2"/>
    <w:rsid w:val="00150ECB"/>
    <w:rsid w:val="00157041"/>
    <w:rsid w:val="00162EA5"/>
    <w:rsid w:val="00173B61"/>
    <w:rsid w:val="00192DE3"/>
    <w:rsid w:val="00196AB1"/>
    <w:rsid w:val="001A6C28"/>
    <w:rsid w:val="001B32EC"/>
    <w:rsid w:val="001B4C37"/>
    <w:rsid w:val="001C1FE0"/>
    <w:rsid w:val="001C1FF9"/>
    <w:rsid w:val="001D02E6"/>
    <w:rsid w:val="001D5A2F"/>
    <w:rsid w:val="001E286E"/>
    <w:rsid w:val="002010CE"/>
    <w:rsid w:val="00213891"/>
    <w:rsid w:val="00214175"/>
    <w:rsid w:val="002221BF"/>
    <w:rsid w:val="00223B67"/>
    <w:rsid w:val="00230453"/>
    <w:rsid w:val="00230786"/>
    <w:rsid w:val="00246BC0"/>
    <w:rsid w:val="00253B42"/>
    <w:rsid w:val="002601B7"/>
    <w:rsid w:val="0026101D"/>
    <w:rsid w:val="00263924"/>
    <w:rsid w:val="00263970"/>
    <w:rsid w:val="0027093C"/>
    <w:rsid w:val="0029171C"/>
    <w:rsid w:val="002973E0"/>
    <w:rsid w:val="002A0407"/>
    <w:rsid w:val="002A14B3"/>
    <w:rsid w:val="002B401E"/>
    <w:rsid w:val="002B7D7C"/>
    <w:rsid w:val="002E7E0D"/>
    <w:rsid w:val="00300B31"/>
    <w:rsid w:val="00311552"/>
    <w:rsid w:val="003122D0"/>
    <w:rsid w:val="0033024B"/>
    <w:rsid w:val="003402C9"/>
    <w:rsid w:val="00351A61"/>
    <w:rsid w:val="00360C05"/>
    <w:rsid w:val="00360C4A"/>
    <w:rsid w:val="0036607E"/>
    <w:rsid w:val="00380BAA"/>
    <w:rsid w:val="00390A26"/>
    <w:rsid w:val="003916FB"/>
    <w:rsid w:val="003A1CD1"/>
    <w:rsid w:val="003A44BF"/>
    <w:rsid w:val="003C2D55"/>
    <w:rsid w:val="003C4E6A"/>
    <w:rsid w:val="003C6231"/>
    <w:rsid w:val="003E1401"/>
    <w:rsid w:val="003F40E8"/>
    <w:rsid w:val="00404A9E"/>
    <w:rsid w:val="00432E37"/>
    <w:rsid w:val="00434106"/>
    <w:rsid w:val="0044663C"/>
    <w:rsid w:val="00447613"/>
    <w:rsid w:val="004479E4"/>
    <w:rsid w:val="00447F14"/>
    <w:rsid w:val="0045077F"/>
    <w:rsid w:val="004719A3"/>
    <w:rsid w:val="004802A4"/>
    <w:rsid w:val="0048082E"/>
    <w:rsid w:val="00492B5F"/>
    <w:rsid w:val="004A5753"/>
    <w:rsid w:val="004A6893"/>
    <w:rsid w:val="004B4273"/>
    <w:rsid w:val="004C7F50"/>
    <w:rsid w:val="004D5203"/>
    <w:rsid w:val="004E42FE"/>
    <w:rsid w:val="004E7623"/>
    <w:rsid w:val="004F5BCC"/>
    <w:rsid w:val="00516478"/>
    <w:rsid w:val="0052547E"/>
    <w:rsid w:val="00541C46"/>
    <w:rsid w:val="005647AC"/>
    <w:rsid w:val="0057023D"/>
    <w:rsid w:val="00576E1B"/>
    <w:rsid w:val="00587207"/>
    <w:rsid w:val="005926F4"/>
    <w:rsid w:val="005A2B8D"/>
    <w:rsid w:val="005A594B"/>
    <w:rsid w:val="005A5A89"/>
    <w:rsid w:val="005A725F"/>
    <w:rsid w:val="005B3CF2"/>
    <w:rsid w:val="005C3003"/>
    <w:rsid w:val="005F2076"/>
    <w:rsid w:val="00602711"/>
    <w:rsid w:val="00612061"/>
    <w:rsid w:val="0062519C"/>
    <w:rsid w:val="0062647B"/>
    <w:rsid w:val="006426B4"/>
    <w:rsid w:val="00643ABD"/>
    <w:rsid w:val="0065017A"/>
    <w:rsid w:val="0066195F"/>
    <w:rsid w:val="00661D74"/>
    <w:rsid w:val="006711A7"/>
    <w:rsid w:val="00681724"/>
    <w:rsid w:val="00687528"/>
    <w:rsid w:val="00690F8C"/>
    <w:rsid w:val="006B31C4"/>
    <w:rsid w:val="006B6518"/>
    <w:rsid w:val="006C1806"/>
    <w:rsid w:val="006C2032"/>
    <w:rsid w:val="006C5C2E"/>
    <w:rsid w:val="006D2030"/>
    <w:rsid w:val="006D5A89"/>
    <w:rsid w:val="006E6BFA"/>
    <w:rsid w:val="006F0335"/>
    <w:rsid w:val="006F1A4E"/>
    <w:rsid w:val="00705D36"/>
    <w:rsid w:val="00711138"/>
    <w:rsid w:val="0072480A"/>
    <w:rsid w:val="00724C38"/>
    <w:rsid w:val="00745970"/>
    <w:rsid w:val="0075058E"/>
    <w:rsid w:val="0076388B"/>
    <w:rsid w:val="007655AB"/>
    <w:rsid w:val="00774839"/>
    <w:rsid w:val="00774D24"/>
    <w:rsid w:val="0078604B"/>
    <w:rsid w:val="007A7AA4"/>
    <w:rsid w:val="007C19AB"/>
    <w:rsid w:val="007C326A"/>
    <w:rsid w:val="007D1F49"/>
    <w:rsid w:val="007E520A"/>
    <w:rsid w:val="007E6812"/>
    <w:rsid w:val="007F487A"/>
    <w:rsid w:val="008056AD"/>
    <w:rsid w:val="0080712F"/>
    <w:rsid w:val="0081274F"/>
    <w:rsid w:val="00816688"/>
    <w:rsid w:val="0088135E"/>
    <w:rsid w:val="008873DF"/>
    <w:rsid w:val="008977DA"/>
    <w:rsid w:val="008A2BD9"/>
    <w:rsid w:val="008B2B74"/>
    <w:rsid w:val="008B6051"/>
    <w:rsid w:val="008C1CD8"/>
    <w:rsid w:val="008C2338"/>
    <w:rsid w:val="008C4852"/>
    <w:rsid w:val="008E41CB"/>
    <w:rsid w:val="008F58EB"/>
    <w:rsid w:val="008F6BB1"/>
    <w:rsid w:val="009159AD"/>
    <w:rsid w:val="00927339"/>
    <w:rsid w:val="00932D39"/>
    <w:rsid w:val="00936FAC"/>
    <w:rsid w:val="00942DE7"/>
    <w:rsid w:val="0094547C"/>
    <w:rsid w:val="00950D10"/>
    <w:rsid w:val="0096232C"/>
    <w:rsid w:val="00964AFA"/>
    <w:rsid w:val="00965636"/>
    <w:rsid w:val="00970E1D"/>
    <w:rsid w:val="00974D6A"/>
    <w:rsid w:val="0097740C"/>
    <w:rsid w:val="0098003E"/>
    <w:rsid w:val="00985B7D"/>
    <w:rsid w:val="009875EF"/>
    <w:rsid w:val="00990644"/>
    <w:rsid w:val="00997D91"/>
    <w:rsid w:val="009A014D"/>
    <w:rsid w:val="009A57C9"/>
    <w:rsid w:val="009B258F"/>
    <w:rsid w:val="009B261E"/>
    <w:rsid w:val="009B6776"/>
    <w:rsid w:val="009C2F22"/>
    <w:rsid w:val="009F320B"/>
    <w:rsid w:val="009F3240"/>
    <w:rsid w:val="009F6796"/>
    <w:rsid w:val="00A105DE"/>
    <w:rsid w:val="00A24395"/>
    <w:rsid w:val="00A34CED"/>
    <w:rsid w:val="00A363A2"/>
    <w:rsid w:val="00A37588"/>
    <w:rsid w:val="00A45B3D"/>
    <w:rsid w:val="00A53F43"/>
    <w:rsid w:val="00A57403"/>
    <w:rsid w:val="00A70AA5"/>
    <w:rsid w:val="00A71871"/>
    <w:rsid w:val="00A71D2A"/>
    <w:rsid w:val="00A77254"/>
    <w:rsid w:val="00A8180D"/>
    <w:rsid w:val="00AA1B54"/>
    <w:rsid w:val="00AA1E05"/>
    <w:rsid w:val="00AB16B2"/>
    <w:rsid w:val="00AB2194"/>
    <w:rsid w:val="00AC67F2"/>
    <w:rsid w:val="00AD5ACF"/>
    <w:rsid w:val="00AE2C46"/>
    <w:rsid w:val="00AF425B"/>
    <w:rsid w:val="00B0080C"/>
    <w:rsid w:val="00B322D4"/>
    <w:rsid w:val="00B5250E"/>
    <w:rsid w:val="00B714FA"/>
    <w:rsid w:val="00B71DBF"/>
    <w:rsid w:val="00B73DD5"/>
    <w:rsid w:val="00B81DA7"/>
    <w:rsid w:val="00B96299"/>
    <w:rsid w:val="00BA07DB"/>
    <w:rsid w:val="00BA7BFF"/>
    <w:rsid w:val="00BB445F"/>
    <w:rsid w:val="00BB46FB"/>
    <w:rsid w:val="00BB688A"/>
    <w:rsid w:val="00BB7DBE"/>
    <w:rsid w:val="00BD2870"/>
    <w:rsid w:val="00BD3989"/>
    <w:rsid w:val="00BE047F"/>
    <w:rsid w:val="00BE5B55"/>
    <w:rsid w:val="00BF779A"/>
    <w:rsid w:val="00C12516"/>
    <w:rsid w:val="00C143C8"/>
    <w:rsid w:val="00C222A4"/>
    <w:rsid w:val="00C34ADD"/>
    <w:rsid w:val="00C53762"/>
    <w:rsid w:val="00C7676C"/>
    <w:rsid w:val="00C86A69"/>
    <w:rsid w:val="00C91D40"/>
    <w:rsid w:val="00C93852"/>
    <w:rsid w:val="00C93CD1"/>
    <w:rsid w:val="00C96C7B"/>
    <w:rsid w:val="00CC13C4"/>
    <w:rsid w:val="00CC760B"/>
    <w:rsid w:val="00CE3148"/>
    <w:rsid w:val="00CE66A3"/>
    <w:rsid w:val="00CF484A"/>
    <w:rsid w:val="00D00C56"/>
    <w:rsid w:val="00D07041"/>
    <w:rsid w:val="00D21A3D"/>
    <w:rsid w:val="00D34AAB"/>
    <w:rsid w:val="00D34DB7"/>
    <w:rsid w:val="00D35051"/>
    <w:rsid w:val="00D40A42"/>
    <w:rsid w:val="00D6031D"/>
    <w:rsid w:val="00D60BFA"/>
    <w:rsid w:val="00D67390"/>
    <w:rsid w:val="00D71A53"/>
    <w:rsid w:val="00D904A5"/>
    <w:rsid w:val="00D9598E"/>
    <w:rsid w:val="00DA075F"/>
    <w:rsid w:val="00DA654F"/>
    <w:rsid w:val="00DB3D94"/>
    <w:rsid w:val="00DC702F"/>
    <w:rsid w:val="00DD3AFB"/>
    <w:rsid w:val="00DE3FCB"/>
    <w:rsid w:val="00DE7736"/>
    <w:rsid w:val="00DF12FD"/>
    <w:rsid w:val="00DF3593"/>
    <w:rsid w:val="00E10BCA"/>
    <w:rsid w:val="00E13F50"/>
    <w:rsid w:val="00E223A6"/>
    <w:rsid w:val="00E304B4"/>
    <w:rsid w:val="00E31050"/>
    <w:rsid w:val="00E32872"/>
    <w:rsid w:val="00E421D2"/>
    <w:rsid w:val="00E42BEB"/>
    <w:rsid w:val="00E4349F"/>
    <w:rsid w:val="00E55BEC"/>
    <w:rsid w:val="00E6128B"/>
    <w:rsid w:val="00E67BF2"/>
    <w:rsid w:val="00E82105"/>
    <w:rsid w:val="00E858B9"/>
    <w:rsid w:val="00E85CED"/>
    <w:rsid w:val="00EA3022"/>
    <w:rsid w:val="00EB0C49"/>
    <w:rsid w:val="00EC0367"/>
    <w:rsid w:val="00EC0410"/>
    <w:rsid w:val="00EC1A8C"/>
    <w:rsid w:val="00ED514E"/>
    <w:rsid w:val="00EE6ED9"/>
    <w:rsid w:val="00EF4C82"/>
    <w:rsid w:val="00EF66C1"/>
    <w:rsid w:val="00F21A8F"/>
    <w:rsid w:val="00F26121"/>
    <w:rsid w:val="00F47ED3"/>
    <w:rsid w:val="00F5375E"/>
    <w:rsid w:val="00F5757A"/>
    <w:rsid w:val="00F657DD"/>
    <w:rsid w:val="00F83CF5"/>
    <w:rsid w:val="00F902F6"/>
    <w:rsid w:val="00F93B15"/>
    <w:rsid w:val="00FA05AA"/>
    <w:rsid w:val="00FA5F0C"/>
    <w:rsid w:val="00FA5F79"/>
    <w:rsid w:val="00FB1C89"/>
    <w:rsid w:val="00FB6FBC"/>
    <w:rsid w:val="00FC4E96"/>
    <w:rsid w:val="00FC720A"/>
    <w:rsid w:val="00FD2B9E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9C38"/>
  <w15:docId w15:val="{03F13D53-E0AE-4E64-85C6-AE3E31B5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3A14-4489-4DF6-A281-0A82D2D7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Manjeet Singh</cp:lastModifiedBy>
  <cp:revision>2</cp:revision>
  <cp:lastPrinted>2019-06-11T06:13:00Z</cp:lastPrinted>
  <dcterms:created xsi:type="dcterms:W3CDTF">2019-07-10T07:13:00Z</dcterms:created>
  <dcterms:modified xsi:type="dcterms:W3CDTF">2019-07-10T07:13:00Z</dcterms:modified>
</cp:coreProperties>
</file>